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4A" w:rsidRPr="004D0631" w:rsidRDefault="00041D4A" w:rsidP="00041D4A">
      <w:pPr>
        <w:pStyle w:val="NoSpacing"/>
        <w:jc w:val="center"/>
        <w:rPr>
          <w:rFonts w:ascii="Times New Roman" w:hAnsi="Times New Roman" w:cs="Times New Roman"/>
          <w:sz w:val="29"/>
          <w:szCs w:val="29"/>
          <w:lang w:val="en-GB"/>
        </w:rPr>
      </w:pPr>
      <w:r w:rsidRPr="004D0631">
        <w:rPr>
          <w:rFonts w:ascii="Times New Roman" w:hAnsi="Times New Roman" w:cs="Times New Roman"/>
          <w:sz w:val="29"/>
          <w:szCs w:val="29"/>
          <w:lang w:val="en-GB"/>
        </w:rPr>
        <w:t>Charismatic Hour 2</w:t>
      </w:r>
      <w:r>
        <w:rPr>
          <w:rFonts w:ascii="Times New Roman" w:hAnsi="Times New Roman" w:cs="Times New Roman"/>
          <w:sz w:val="29"/>
          <w:szCs w:val="29"/>
          <w:lang w:val="en-GB"/>
        </w:rPr>
        <w:t>3</w:t>
      </w:r>
      <w:r w:rsidRPr="004D0631">
        <w:rPr>
          <w:rFonts w:ascii="Times New Roman" w:hAnsi="Times New Roman" w:cs="Times New Roman"/>
          <w:sz w:val="29"/>
          <w:szCs w:val="29"/>
          <w:lang w:val="en-GB"/>
        </w:rPr>
        <w:t>/07/19</w:t>
      </w:r>
    </w:p>
    <w:p w:rsidR="00041D4A" w:rsidRPr="004D0631" w:rsidRDefault="00041D4A" w:rsidP="00041D4A">
      <w:pPr>
        <w:pStyle w:val="NoSpacing"/>
        <w:jc w:val="center"/>
        <w:rPr>
          <w:rFonts w:ascii="Times New Roman" w:hAnsi="Times New Roman" w:cs="Times New Roman"/>
          <w:sz w:val="29"/>
          <w:szCs w:val="29"/>
          <w:lang w:val="en-GB"/>
        </w:rPr>
      </w:pPr>
      <w:r w:rsidRPr="004D0631">
        <w:rPr>
          <w:rFonts w:ascii="Times New Roman" w:hAnsi="Times New Roman" w:cs="Times New Roman"/>
          <w:sz w:val="29"/>
          <w:szCs w:val="29"/>
          <w:lang w:val="en-GB"/>
        </w:rPr>
        <w:t>Watchman Catholic Charismatic Renewal Movement, Lagos</w:t>
      </w:r>
    </w:p>
    <w:p w:rsidR="00041D4A" w:rsidRPr="004D0631" w:rsidRDefault="00041D4A" w:rsidP="00041D4A">
      <w:pPr>
        <w:pStyle w:val="NoSpacing"/>
        <w:jc w:val="both"/>
        <w:rPr>
          <w:rFonts w:ascii="Times New Roman" w:hAnsi="Times New Roman" w:cs="Times New Roman"/>
          <w:sz w:val="29"/>
          <w:szCs w:val="29"/>
          <w:lang w:val="en-GB"/>
        </w:rPr>
      </w:pPr>
    </w:p>
    <w:p w:rsidR="00041D4A" w:rsidRPr="004D0631" w:rsidRDefault="00041D4A" w:rsidP="00041D4A">
      <w:pPr>
        <w:pStyle w:val="NoSpacing"/>
        <w:jc w:val="both"/>
        <w:rPr>
          <w:rFonts w:ascii="Times New Roman" w:hAnsi="Times New Roman" w:cs="Times New Roman"/>
          <w:b/>
          <w:sz w:val="29"/>
          <w:szCs w:val="29"/>
          <w:lang w:val="en-GB"/>
        </w:rPr>
      </w:pPr>
      <w:r w:rsidRPr="004D0631">
        <w:rPr>
          <w:rFonts w:ascii="Times New Roman" w:hAnsi="Times New Roman" w:cs="Times New Roman"/>
          <w:b/>
          <w:sz w:val="29"/>
          <w:szCs w:val="29"/>
          <w:lang w:val="en-GB"/>
        </w:rPr>
        <w:t xml:space="preserve">Topic:                         </w:t>
      </w:r>
      <w:r w:rsidRPr="004D0631">
        <w:rPr>
          <w:rFonts w:ascii="Times New Roman" w:hAnsi="Times New Roman" w:cs="Times New Roman"/>
          <w:b/>
          <w:sz w:val="29"/>
          <w:szCs w:val="29"/>
          <w:lang w:val="en-GB"/>
        </w:rPr>
        <w:tab/>
        <w:t xml:space="preserve">The </w:t>
      </w:r>
      <w:r>
        <w:rPr>
          <w:rFonts w:ascii="Times New Roman" w:hAnsi="Times New Roman" w:cs="Times New Roman"/>
          <w:b/>
          <w:sz w:val="29"/>
          <w:szCs w:val="29"/>
          <w:lang w:val="en-GB"/>
        </w:rPr>
        <w:t>Appointed Time Has Come</w:t>
      </w:r>
    </w:p>
    <w:p w:rsidR="00041D4A" w:rsidRPr="004D0631" w:rsidRDefault="00041D4A" w:rsidP="00041D4A">
      <w:pPr>
        <w:pStyle w:val="NoSpacing"/>
        <w:jc w:val="both"/>
        <w:rPr>
          <w:rFonts w:ascii="Times New Roman" w:hAnsi="Times New Roman" w:cs="Times New Roman"/>
          <w:b/>
          <w:sz w:val="29"/>
          <w:szCs w:val="29"/>
          <w:lang w:val="en-GB"/>
        </w:rPr>
      </w:pPr>
      <w:r w:rsidRPr="004D0631">
        <w:rPr>
          <w:rFonts w:ascii="Times New Roman" w:hAnsi="Times New Roman" w:cs="Times New Roman"/>
          <w:b/>
          <w:sz w:val="29"/>
          <w:szCs w:val="29"/>
          <w:lang w:val="en-GB"/>
        </w:rPr>
        <w:t>Texts:</w:t>
      </w:r>
      <w:r>
        <w:rPr>
          <w:rFonts w:ascii="Times New Roman" w:hAnsi="Times New Roman" w:cs="Times New Roman"/>
          <w:b/>
          <w:sz w:val="29"/>
          <w:szCs w:val="29"/>
          <w:lang w:val="en-GB"/>
        </w:rPr>
        <w:t xml:space="preserve">  Gen.18:10</w:t>
      </w:r>
      <w:proofErr w:type="gramStart"/>
      <w:r>
        <w:rPr>
          <w:rFonts w:ascii="Times New Roman" w:hAnsi="Times New Roman" w:cs="Times New Roman"/>
          <w:b/>
          <w:sz w:val="29"/>
          <w:szCs w:val="29"/>
          <w:lang w:val="en-GB"/>
        </w:rPr>
        <w:t>,14</w:t>
      </w:r>
      <w:proofErr w:type="gramEnd"/>
      <w:r>
        <w:rPr>
          <w:rFonts w:ascii="Times New Roman" w:hAnsi="Times New Roman" w:cs="Times New Roman"/>
          <w:b/>
          <w:sz w:val="29"/>
          <w:szCs w:val="29"/>
          <w:lang w:val="en-GB"/>
        </w:rPr>
        <w:t>; Exo.3:7-8; Matt.11;28-29; 1</w:t>
      </w:r>
      <w:r w:rsidRPr="004D0631">
        <w:rPr>
          <w:rFonts w:ascii="Times New Roman" w:hAnsi="Times New Roman" w:cs="Times New Roman"/>
          <w:b/>
          <w:sz w:val="29"/>
          <w:szCs w:val="29"/>
          <w:lang w:val="en-GB"/>
        </w:rPr>
        <w:t xml:space="preserve">Sam.2:1-10; </w:t>
      </w:r>
      <w:r>
        <w:rPr>
          <w:rFonts w:ascii="Times New Roman" w:hAnsi="Times New Roman" w:cs="Times New Roman"/>
          <w:b/>
          <w:sz w:val="29"/>
          <w:szCs w:val="29"/>
          <w:lang w:val="en-GB"/>
        </w:rPr>
        <w:t xml:space="preserve"> </w:t>
      </w:r>
      <w:r w:rsidRPr="004D0631">
        <w:rPr>
          <w:rFonts w:ascii="Times New Roman" w:hAnsi="Times New Roman" w:cs="Times New Roman"/>
          <w:b/>
          <w:sz w:val="29"/>
          <w:szCs w:val="29"/>
          <w:lang w:val="en-GB"/>
        </w:rPr>
        <w:t>Is.43:13; 45:5-23; Dan.2:19-22; Rev.1:</w:t>
      </w:r>
      <w:r>
        <w:rPr>
          <w:rFonts w:ascii="Times New Roman" w:hAnsi="Times New Roman" w:cs="Times New Roman"/>
          <w:b/>
          <w:sz w:val="29"/>
          <w:szCs w:val="29"/>
          <w:lang w:val="en-GB"/>
        </w:rPr>
        <w:t>1</w:t>
      </w:r>
      <w:r w:rsidRPr="004D0631">
        <w:rPr>
          <w:rFonts w:ascii="Times New Roman" w:hAnsi="Times New Roman" w:cs="Times New Roman"/>
          <w:b/>
          <w:sz w:val="29"/>
          <w:szCs w:val="29"/>
          <w:lang w:val="en-GB"/>
        </w:rPr>
        <w:t>7-18.</w:t>
      </w:r>
    </w:p>
    <w:p w:rsidR="00041D4A" w:rsidRPr="00520941" w:rsidRDefault="00041D4A" w:rsidP="00041D4A">
      <w:pPr>
        <w:pStyle w:val="NoSpacing"/>
        <w:jc w:val="both"/>
        <w:rPr>
          <w:rFonts w:ascii="Times New Roman" w:hAnsi="Times New Roman" w:cs="Times New Roman"/>
          <w:b/>
          <w:sz w:val="13"/>
          <w:szCs w:val="29"/>
          <w:lang w:val="en-GB"/>
        </w:rPr>
      </w:pPr>
    </w:p>
    <w:p w:rsidR="00041D4A" w:rsidRPr="004D0631" w:rsidRDefault="00041D4A" w:rsidP="00041D4A">
      <w:pPr>
        <w:pStyle w:val="NoSpacing"/>
        <w:jc w:val="both"/>
        <w:rPr>
          <w:rFonts w:ascii="Times New Roman" w:hAnsi="Times New Roman" w:cs="Times New Roman"/>
          <w:sz w:val="29"/>
          <w:szCs w:val="29"/>
          <w:lang w:val="en-GB"/>
        </w:rPr>
      </w:pPr>
      <w:r w:rsidRPr="004D0631">
        <w:rPr>
          <w:rFonts w:ascii="Times New Roman" w:hAnsi="Times New Roman" w:cs="Times New Roman"/>
          <w:sz w:val="29"/>
          <w:szCs w:val="29"/>
          <w:lang w:val="en-GB"/>
        </w:rPr>
        <w:t xml:space="preserve">From time immemorial, the Master knows and declares that He </w:t>
      </w:r>
      <w:r>
        <w:rPr>
          <w:rFonts w:ascii="Times New Roman" w:hAnsi="Times New Roman" w:cs="Times New Roman"/>
          <w:sz w:val="29"/>
          <w:szCs w:val="29"/>
          <w:lang w:val="en-GB"/>
        </w:rPr>
        <w:t>has his fixed time for</w:t>
      </w:r>
      <w:r w:rsidRPr="004D0631">
        <w:rPr>
          <w:rFonts w:ascii="Times New Roman" w:hAnsi="Times New Roman" w:cs="Times New Roman"/>
          <w:sz w:val="29"/>
          <w:szCs w:val="29"/>
          <w:lang w:val="en-GB"/>
        </w:rPr>
        <w:t xml:space="preserve"> all situations and circumstances in the spirit and physical world. No matter how out of hand a situation may be, He knows and declares that there is no cause for alarm. There is nothing like this matter has gone beyond what God can reverse or change</w:t>
      </w:r>
      <w:r>
        <w:rPr>
          <w:rFonts w:ascii="Times New Roman" w:hAnsi="Times New Roman" w:cs="Times New Roman"/>
          <w:sz w:val="29"/>
          <w:szCs w:val="29"/>
          <w:lang w:val="en-GB"/>
        </w:rPr>
        <w:t xml:space="preserve"> (Isa.43:13).</w:t>
      </w:r>
      <w:r w:rsidRPr="004D0631">
        <w:rPr>
          <w:rFonts w:ascii="Times New Roman" w:hAnsi="Times New Roman" w:cs="Times New Roman"/>
          <w:sz w:val="29"/>
          <w:szCs w:val="29"/>
          <w:lang w:val="en-GB"/>
        </w:rPr>
        <w:t xml:space="preserve"> Consider Him that </w:t>
      </w:r>
      <w:r>
        <w:rPr>
          <w:rFonts w:ascii="Times New Roman" w:hAnsi="Times New Roman" w:cs="Times New Roman"/>
          <w:sz w:val="29"/>
          <w:szCs w:val="29"/>
          <w:lang w:val="en-GB"/>
        </w:rPr>
        <w:t xml:space="preserve">knows the end from the beginning, </w:t>
      </w:r>
      <w:proofErr w:type="gramStart"/>
      <w:r>
        <w:rPr>
          <w:rFonts w:ascii="Times New Roman" w:hAnsi="Times New Roman" w:cs="Times New Roman"/>
          <w:sz w:val="29"/>
          <w:szCs w:val="29"/>
          <w:lang w:val="en-GB"/>
        </w:rPr>
        <w:t>Who</w:t>
      </w:r>
      <w:proofErr w:type="gramEnd"/>
      <w:r>
        <w:rPr>
          <w:rFonts w:ascii="Times New Roman" w:hAnsi="Times New Roman" w:cs="Times New Roman"/>
          <w:sz w:val="29"/>
          <w:szCs w:val="29"/>
          <w:lang w:val="en-GB"/>
        </w:rPr>
        <w:t xml:space="preserve"> knows the time of the power of darkness (Lk.22:47-53). He told Abram that of surety his seed shall be strangers in a land that is not theirs and shall serve for a particular period of time, then His time will come for judgment; and He will judge every one according to his work. (Gen15:13-14). He uses every situation and circumstance to work out good for His own. Therefore, His day to do </w:t>
      </w:r>
      <w:proofErr w:type="gramStart"/>
      <w:r>
        <w:rPr>
          <w:rFonts w:ascii="Times New Roman" w:hAnsi="Times New Roman" w:cs="Times New Roman"/>
          <w:sz w:val="29"/>
          <w:szCs w:val="29"/>
          <w:lang w:val="en-GB"/>
        </w:rPr>
        <w:t>good</w:t>
      </w:r>
      <w:proofErr w:type="gramEnd"/>
      <w:r>
        <w:rPr>
          <w:rFonts w:ascii="Times New Roman" w:hAnsi="Times New Roman" w:cs="Times New Roman"/>
          <w:sz w:val="29"/>
          <w:szCs w:val="29"/>
          <w:lang w:val="en-GB"/>
        </w:rPr>
        <w:t xml:space="preserve"> as promised has surely come (Jer.29:11). Not as though He was dethroned, because there is time for everything. He is set to use you to show forth His praise. Be ready to publish your testimonies until all men will be asking you to take them to the Master that is in full control</w:t>
      </w:r>
      <w:r w:rsidRPr="004D0631">
        <w:rPr>
          <w:rFonts w:ascii="Times New Roman" w:hAnsi="Times New Roman" w:cs="Times New Roman"/>
          <w:sz w:val="29"/>
          <w:szCs w:val="29"/>
          <w:lang w:val="en-GB"/>
        </w:rPr>
        <w:t>.</w:t>
      </w:r>
    </w:p>
    <w:p w:rsidR="00041D4A" w:rsidRPr="002A53BB" w:rsidRDefault="00041D4A" w:rsidP="00041D4A">
      <w:pPr>
        <w:pStyle w:val="NoSpacing"/>
        <w:jc w:val="both"/>
        <w:rPr>
          <w:rFonts w:ascii="Times New Roman" w:hAnsi="Times New Roman" w:cs="Times New Roman"/>
          <w:sz w:val="19"/>
          <w:szCs w:val="29"/>
          <w:lang w:val="en-GB"/>
        </w:rPr>
      </w:pPr>
    </w:p>
    <w:p w:rsidR="00041D4A" w:rsidRPr="004D0631" w:rsidRDefault="00041D4A" w:rsidP="00041D4A">
      <w:pPr>
        <w:pStyle w:val="NoSpacing"/>
        <w:jc w:val="both"/>
        <w:rPr>
          <w:rFonts w:ascii="Times New Roman" w:hAnsi="Times New Roman" w:cs="Times New Roman"/>
          <w:sz w:val="29"/>
          <w:szCs w:val="29"/>
          <w:lang w:val="en-GB"/>
        </w:rPr>
      </w:pPr>
      <w:r w:rsidRPr="004D0631">
        <w:rPr>
          <w:rFonts w:ascii="Times New Roman" w:hAnsi="Times New Roman" w:cs="Times New Roman"/>
          <w:sz w:val="29"/>
          <w:szCs w:val="29"/>
          <w:lang w:val="en-GB"/>
        </w:rPr>
        <w:t xml:space="preserve">This message </w:t>
      </w:r>
      <w:r>
        <w:rPr>
          <w:rFonts w:ascii="Times New Roman" w:hAnsi="Times New Roman" w:cs="Times New Roman"/>
          <w:sz w:val="29"/>
          <w:szCs w:val="29"/>
          <w:lang w:val="en-GB"/>
        </w:rPr>
        <w:t xml:space="preserve">shall be consider </w:t>
      </w:r>
      <w:proofErr w:type="gramStart"/>
      <w:r w:rsidRPr="004D0631">
        <w:rPr>
          <w:rFonts w:ascii="Times New Roman" w:hAnsi="Times New Roman" w:cs="Times New Roman"/>
          <w:sz w:val="29"/>
          <w:szCs w:val="29"/>
          <w:lang w:val="en-GB"/>
        </w:rPr>
        <w:t>under</w:t>
      </w:r>
      <w:proofErr w:type="gramEnd"/>
      <w:r w:rsidRPr="004D0631">
        <w:rPr>
          <w:rFonts w:ascii="Times New Roman" w:hAnsi="Times New Roman" w:cs="Times New Roman"/>
          <w:sz w:val="29"/>
          <w:szCs w:val="29"/>
          <w:lang w:val="en-GB"/>
        </w:rPr>
        <w:t xml:space="preserve"> t</w:t>
      </w:r>
      <w:r>
        <w:rPr>
          <w:rFonts w:ascii="Times New Roman" w:hAnsi="Times New Roman" w:cs="Times New Roman"/>
          <w:sz w:val="29"/>
          <w:szCs w:val="29"/>
          <w:lang w:val="en-GB"/>
        </w:rPr>
        <w:t>hree</w:t>
      </w:r>
      <w:r w:rsidRPr="004D0631">
        <w:rPr>
          <w:rFonts w:ascii="Times New Roman" w:hAnsi="Times New Roman" w:cs="Times New Roman"/>
          <w:sz w:val="29"/>
          <w:szCs w:val="29"/>
          <w:lang w:val="en-GB"/>
        </w:rPr>
        <w:t xml:space="preserve"> sub-sections to achieve what God has appointed it for: </w:t>
      </w:r>
      <w:r w:rsidRPr="004D0631">
        <w:rPr>
          <w:rFonts w:ascii="Times New Roman" w:hAnsi="Times New Roman" w:cs="Times New Roman"/>
          <w:b/>
          <w:i/>
          <w:sz w:val="29"/>
          <w:szCs w:val="29"/>
          <w:lang w:val="en-GB"/>
        </w:rPr>
        <w:t xml:space="preserve">(1) The </w:t>
      </w:r>
      <w:r>
        <w:rPr>
          <w:rFonts w:ascii="Times New Roman" w:hAnsi="Times New Roman" w:cs="Times New Roman"/>
          <w:b/>
          <w:i/>
          <w:sz w:val="29"/>
          <w:szCs w:val="29"/>
          <w:lang w:val="en-GB"/>
        </w:rPr>
        <w:t xml:space="preserve">Previous Time </w:t>
      </w:r>
      <w:r w:rsidRPr="004D0631">
        <w:rPr>
          <w:rFonts w:ascii="Times New Roman" w:hAnsi="Times New Roman" w:cs="Times New Roman"/>
          <w:b/>
          <w:i/>
          <w:sz w:val="29"/>
          <w:szCs w:val="29"/>
          <w:lang w:val="en-GB"/>
        </w:rPr>
        <w:t>(2)</w:t>
      </w:r>
      <w:r>
        <w:rPr>
          <w:rFonts w:ascii="Times New Roman" w:hAnsi="Times New Roman" w:cs="Times New Roman"/>
          <w:b/>
          <w:i/>
          <w:sz w:val="29"/>
          <w:szCs w:val="29"/>
          <w:lang w:val="en-GB"/>
        </w:rPr>
        <w:t xml:space="preserve"> The Master’s Profile (3) </w:t>
      </w:r>
      <w:r w:rsidRPr="004D0631">
        <w:rPr>
          <w:rFonts w:ascii="Times New Roman" w:hAnsi="Times New Roman" w:cs="Times New Roman"/>
          <w:b/>
          <w:i/>
          <w:sz w:val="29"/>
          <w:szCs w:val="29"/>
          <w:lang w:val="en-GB"/>
        </w:rPr>
        <w:t>He Is In C</w:t>
      </w:r>
      <w:r>
        <w:rPr>
          <w:rFonts w:ascii="Times New Roman" w:hAnsi="Times New Roman" w:cs="Times New Roman"/>
          <w:b/>
          <w:i/>
          <w:sz w:val="29"/>
          <w:szCs w:val="29"/>
          <w:lang w:val="en-GB"/>
        </w:rPr>
        <w:t>harge</w:t>
      </w:r>
      <w:r w:rsidRPr="004D0631">
        <w:rPr>
          <w:rFonts w:ascii="Times New Roman" w:hAnsi="Times New Roman" w:cs="Times New Roman"/>
          <w:sz w:val="29"/>
          <w:szCs w:val="29"/>
          <w:lang w:val="en-GB"/>
        </w:rPr>
        <w:t>.</w:t>
      </w:r>
    </w:p>
    <w:p w:rsidR="00041D4A" w:rsidRPr="00520941" w:rsidRDefault="00041D4A" w:rsidP="00041D4A">
      <w:pPr>
        <w:pStyle w:val="NoSpacing"/>
        <w:jc w:val="both"/>
        <w:rPr>
          <w:rFonts w:ascii="Times New Roman" w:hAnsi="Times New Roman" w:cs="Times New Roman"/>
          <w:sz w:val="19"/>
          <w:szCs w:val="29"/>
          <w:lang w:val="en-GB"/>
        </w:rPr>
      </w:pPr>
    </w:p>
    <w:p w:rsidR="00041D4A" w:rsidRDefault="00041D4A" w:rsidP="00041D4A">
      <w:pPr>
        <w:pStyle w:val="NoSpacing"/>
        <w:numPr>
          <w:ilvl w:val="0"/>
          <w:numId w:val="2"/>
        </w:numPr>
        <w:ind w:hanging="915"/>
        <w:jc w:val="both"/>
        <w:rPr>
          <w:rFonts w:ascii="Times New Roman" w:hAnsi="Times New Roman" w:cs="Times New Roman"/>
          <w:sz w:val="29"/>
          <w:szCs w:val="29"/>
          <w:lang w:val="en-GB"/>
        </w:rPr>
      </w:pPr>
      <w:r w:rsidRPr="00E90FDA">
        <w:rPr>
          <w:rFonts w:ascii="Times New Roman" w:hAnsi="Times New Roman" w:cs="Times New Roman"/>
          <w:b/>
          <w:sz w:val="29"/>
          <w:szCs w:val="29"/>
          <w:lang w:val="en-GB"/>
        </w:rPr>
        <w:t>The Previous Time</w:t>
      </w:r>
      <w:r>
        <w:rPr>
          <w:rFonts w:ascii="Times New Roman" w:hAnsi="Times New Roman" w:cs="Times New Roman"/>
          <w:sz w:val="29"/>
          <w:szCs w:val="29"/>
          <w:lang w:val="en-GB"/>
        </w:rPr>
        <w:t xml:space="preserve">  (Job 1:6-12)</w:t>
      </w:r>
    </w:p>
    <w:p w:rsidR="00041D4A" w:rsidRPr="00420B78" w:rsidRDefault="00041D4A" w:rsidP="00041D4A">
      <w:pPr>
        <w:pStyle w:val="NoSpacing"/>
        <w:ind w:right="-477"/>
        <w:jc w:val="both"/>
        <w:rPr>
          <w:rFonts w:ascii="Garamond" w:hAnsi="Garamond"/>
          <w:b/>
          <w:i/>
          <w:sz w:val="26"/>
          <w:szCs w:val="26"/>
        </w:rPr>
      </w:pPr>
      <w:r>
        <w:rPr>
          <w:rFonts w:ascii="Times New Roman" w:hAnsi="Times New Roman" w:cs="Times New Roman"/>
          <w:sz w:val="29"/>
          <w:szCs w:val="29"/>
          <w:lang w:val="en-GB"/>
        </w:rPr>
        <w:t xml:space="preserve">The Devil and his agents - the likes of Pharaoh, the Nebuchadnerzars, the </w:t>
      </w:r>
      <w:proofErr w:type="spellStart"/>
      <w:r>
        <w:rPr>
          <w:rFonts w:ascii="Times New Roman" w:hAnsi="Times New Roman" w:cs="Times New Roman"/>
          <w:sz w:val="29"/>
          <w:szCs w:val="29"/>
          <w:lang w:val="en-GB"/>
        </w:rPr>
        <w:t>Belshazars</w:t>
      </w:r>
      <w:proofErr w:type="spellEnd"/>
      <w:r>
        <w:rPr>
          <w:rFonts w:ascii="Times New Roman" w:hAnsi="Times New Roman" w:cs="Times New Roman"/>
          <w:sz w:val="29"/>
          <w:szCs w:val="29"/>
          <w:lang w:val="en-GB"/>
        </w:rPr>
        <w:t xml:space="preserve">, the </w:t>
      </w:r>
      <w:proofErr w:type="spellStart"/>
      <w:r>
        <w:rPr>
          <w:rFonts w:ascii="Times New Roman" w:hAnsi="Times New Roman" w:cs="Times New Roman"/>
          <w:sz w:val="29"/>
          <w:szCs w:val="29"/>
          <w:lang w:val="en-GB"/>
        </w:rPr>
        <w:t>Herods</w:t>
      </w:r>
      <w:proofErr w:type="spellEnd"/>
      <w:r>
        <w:rPr>
          <w:rFonts w:ascii="Times New Roman" w:hAnsi="Times New Roman" w:cs="Times New Roman"/>
          <w:sz w:val="29"/>
          <w:szCs w:val="29"/>
          <w:lang w:val="en-GB"/>
        </w:rPr>
        <w:t xml:space="preserve"> that behaved as if there is no God (Exo.5:1-2</w:t>
      </w:r>
      <w:proofErr w:type="gramStart"/>
      <w:r>
        <w:rPr>
          <w:rFonts w:ascii="Times New Roman" w:hAnsi="Times New Roman" w:cs="Times New Roman"/>
          <w:sz w:val="29"/>
          <w:szCs w:val="29"/>
          <w:lang w:val="en-GB"/>
        </w:rPr>
        <w:t>,9</w:t>
      </w:r>
      <w:proofErr w:type="gramEnd"/>
      <w:r>
        <w:rPr>
          <w:rFonts w:ascii="Times New Roman" w:hAnsi="Times New Roman" w:cs="Times New Roman"/>
          <w:sz w:val="29"/>
          <w:szCs w:val="29"/>
          <w:lang w:val="en-GB"/>
        </w:rPr>
        <w:t>; Dan.3:14-15;; Acts 12:1-2; 19-21). The man of God has declared to the church of the voice of an angel saying “</w:t>
      </w:r>
      <w:r w:rsidRPr="00420B78">
        <w:rPr>
          <w:rFonts w:ascii="Garamond" w:hAnsi="Garamond"/>
          <w:b/>
          <w:i/>
          <w:sz w:val="26"/>
          <w:szCs w:val="26"/>
        </w:rPr>
        <w:t>WELCOME TO THE HUMILIATION P</w:t>
      </w:r>
      <w:r>
        <w:rPr>
          <w:rFonts w:ascii="Garamond" w:hAnsi="Garamond"/>
          <w:b/>
          <w:i/>
          <w:sz w:val="26"/>
          <w:szCs w:val="26"/>
        </w:rPr>
        <w:t>ERIOD</w:t>
      </w:r>
      <w:r w:rsidRPr="00420B78">
        <w:rPr>
          <w:rFonts w:ascii="Garamond" w:hAnsi="Garamond"/>
          <w:b/>
          <w:i/>
          <w:sz w:val="26"/>
          <w:szCs w:val="26"/>
        </w:rPr>
        <w:t xml:space="preserve"> OF THE ALMIGHTY, AS IT WAS OF OLD”.</w:t>
      </w:r>
    </w:p>
    <w:p w:rsidR="00041D4A" w:rsidRPr="00420B78" w:rsidRDefault="00041D4A" w:rsidP="00041D4A">
      <w:pPr>
        <w:pStyle w:val="NoSpacing"/>
        <w:ind w:left="-360" w:right="-477"/>
        <w:jc w:val="both"/>
        <w:rPr>
          <w:rFonts w:ascii="Times New Roman" w:hAnsi="Times New Roman" w:cs="Times New Roman"/>
          <w:sz w:val="18"/>
          <w:szCs w:val="26"/>
          <w:lang w:val="en-GB"/>
        </w:rPr>
      </w:pPr>
    </w:p>
    <w:p w:rsidR="00041D4A" w:rsidRPr="002F56C5" w:rsidRDefault="00041D4A" w:rsidP="00041D4A">
      <w:pPr>
        <w:pStyle w:val="NoSpacing"/>
        <w:numPr>
          <w:ilvl w:val="0"/>
          <w:numId w:val="2"/>
        </w:numPr>
        <w:ind w:left="0" w:firstLine="0"/>
        <w:jc w:val="both"/>
        <w:rPr>
          <w:rFonts w:ascii="Times New Roman" w:hAnsi="Times New Roman" w:cs="Times New Roman"/>
          <w:sz w:val="9"/>
          <w:szCs w:val="29"/>
          <w:lang w:val="en-GB"/>
        </w:rPr>
      </w:pPr>
      <w:r w:rsidRPr="002F56C5">
        <w:rPr>
          <w:rFonts w:ascii="Times New Roman" w:hAnsi="Times New Roman" w:cs="Times New Roman"/>
          <w:b/>
          <w:sz w:val="29"/>
          <w:szCs w:val="29"/>
          <w:lang w:val="en-GB"/>
        </w:rPr>
        <w:t>The Master</w:t>
      </w:r>
      <w:r w:rsidRPr="004D0631">
        <w:rPr>
          <w:rFonts w:ascii="Times New Roman" w:hAnsi="Times New Roman" w:cs="Times New Roman"/>
          <w:b/>
          <w:sz w:val="29"/>
          <w:szCs w:val="29"/>
          <w:lang w:val="en-GB"/>
        </w:rPr>
        <w:sym w:font="WP TypographicSymbols" w:char="003D"/>
      </w:r>
      <w:r w:rsidRPr="002F56C5">
        <w:rPr>
          <w:rFonts w:ascii="Times New Roman" w:hAnsi="Times New Roman" w:cs="Times New Roman"/>
          <w:b/>
          <w:sz w:val="29"/>
          <w:szCs w:val="29"/>
          <w:lang w:val="en-GB"/>
        </w:rPr>
        <w:t xml:space="preserve">s Profile </w:t>
      </w:r>
      <w:r w:rsidRPr="002F56C5">
        <w:rPr>
          <w:rFonts w:ascii="Times New Roman" w:hAnsi="Times New Roman" w:cs="Times New Roman"/>
          <w:sz w:val="29"/>
          <w:szCs w:val="29"/>
          <w:lang w:val="en-GB"/>
        </w:rPr>
        <w:t>(Pro.21:30; Is.43:9-13; 45:5-10, 16-19</w:t>
      </w:r>
      <w:proofErr w:type="gramStart"/>
      <w:r w:rsidRPr="002F56C5">
        <w:rPr>
          <w:rFonts w:ascii="Times New Roman" w:hAnsi="Times New Roman" w:cs="Times New Roman"/>
          <w:sz w:val="29"/>
          <w:szCs w:val="29"/>
          <w:lang w:val="en-GB"/>
        </w:rPr>
        <w:t>,23</w:t>
      </w:r>
      <w:proofErr w:type="gramEnd"/>
      <w:r w:rsidRPr="002F56C5">
        <w:rPr>
          <w:rFonts w:ascii="Times New Roman" w:hAnsi="Times New Roman" w:cs="Times New Roman"/>
          <w:sz w:val="29"/>
          <w:szCs w:val="29"/>
          <w:lang w:val="en-GB"/>
        </w:rPr>
        <w:t>; 1Sam.2: 2-10; Dan.2:19-22; Rev.1:5-8,17-18</w:t>
      </w:r>
      <w:r>
        <w:rPr>
          <w:rFonts w:ascii="Times New Roman" w:hAnsi="Times New Roman" w:cs="Times New Roman"/>
          <w:sz w:val="29"/>
          <w:szCs w:val="29"/>
          <w:lang w:val="en-GB"/>
        </w:rPr>
        <w:t>).</w:t>
      </w:r>
    </w:p>
    <w:p w:rsidR="00041D4A" w:rsidRPr="004D0631" w:rsidRDefault="00041D4A" w:rsidP="00041D4A">
      <w:pPr>
        <w:pStyle w:val="NoSpacing"/>
        <w:jc w:val="both"/>
        <w:rPr>
          <w:rFonts w:ascii="Times New Roman" w:hAnsi="Times New Roman" w:cs="Times New Roman"/>
          <w:sz w:val="29"/>
          <w:szCs w:val="29"/>
          <w:lang w:val="en-GB"/>
        </w:rPr>
      </w:pPr>
      <w:r w:rsidRPr="004D0631">
        <w:rPr>
          <w:rFonts w:ascii="Times New Roman" w:hAnsi="Times New Roman" w:cs="Times New Roman"/>
          <w:sz w:val="29"/>
          <w:szCs w:val="29"/>
          <w:lang w:val="en-GB"/>
        </w:rPr>
        <w:t>The Master</w:t>
      </w:r>
      <w:r w:rsidRPr="004D0631">
        <w:rPr>
          <w:rFonts w:ascii="Times New Roman" w:hAnsi="Times New Roman" w:cs="Times New Roman"/>
          <w:sz w:val="29"/>
          <w:szCs w:val="29"/>
          <w:lang w:val="en-GB"/>
        </w:rPr>
        <w:sym w:font="WP TypographicSymbols" w:char="003D"/>
      </w:r>
      <w:r w:rsidRPr="004D0631">
        <w:rPr>
          <w:rFonts w:ascii="Times New Roman" w:hAnsi="Times New Roman" w:cs="Times New Roman"/>
          <w:sz w:val="29"/>
          <w:szCs w:val="29"/>
          <w:lang w:val="en-GB"/>
        </w:rPr>
        <w:t>s profile is such that no being or thing can say no when He says yes or vice versa. Once one has gotten Him on his side, the matter is settled. After He has ruled on a matter, the case is closed. You don</w:t>
      </w:r>
      <w:r w:rsidRPr="004D0631">
        <w:rPr>
          <w:rFonts w:ascii="Times New Roman" w:hAnsi="Times New Roman" w:cs="Times New Roman"/>
          <w:sz w:val="29"/>
          <w:szCs w:val="29"/>
          <w:lang w:val="en-GB"/>
        </w:rPr>
        <w:sym w:font="WP TypographicSymbols" w:char="003D"/>
      </w:r>
      <w:r w:rsidRPr="004D0631">
        <w:rPr>
          <w:rFonts w:ascii="Times New Roman" w:hAnsi="Times New Roman" w:cs="Times New Roman"/>
          <w:sz w:val="29"/>
          <w:szCs w:val="29"/>
          <w:lang w:val="en-GB"/>
        </w:rPr>
        <w:t>t refer to whatever any other being or thing is saying or doing no matter the signs following the sayings or deeds.</w:t>
      </w:r>
    </w:p>
    <w:p w:rsidR="00041D4A" w:rsidRPr="001C4EC5" w:rsidRDefault="00041D4A" w:rsidP="00041D4A">
      <w:pPr>
        <w:pStyle w:val="NoSpacing"/>
        <w:jc w:val="both"/>
        <w:rPr>
          <w:rFonts w:ascii="Times New Roman" w:hAnsi="Times New Roman" w:cs="Times New Roman"/>
          <w:sz w:val="11"/>
          <w:szCs w:val="29"/>
          <w:lang w:val="en-GB"/>
        </w:rPr>
      </w:pPr>
    </w:p>
    <w:p w:rsidR="00041D4A" w:rsidRDefault="00041D4A" w:rsidP="00041D4A">
      <w:pPr>
        <w:pStyle w:val="NoSpacing"/>
        <w:numPr>
          <w:ilvl w:val="0"/>
          <w:numId w:val="2"/>
        </w:numPr>
        <w:ind w:left="0" w:firstLine="0"/>
        <w:jc w:val="both"/>
        <w:rPr>
          <w:rFonts w:ascii="Times New Roman" w:hAnsi="Times New Roman" w:cs="Times New Roman"/>
          <w:sz w:val="29"/>
          <w:szCs w:val="29"/>
          <w:lang w:val="en-GB"/>
        </w:rPr>
      </w:pPr>
      <w:r w:rsidRPr="004D0631">
        <w:rPr>
          <w:rFonts w:ascii="Times New Roman" w:hAnsi="Times New Roman" w:cs="Times New Roman"/>
          <w:b/>
          <w:sz w:val="29"/>
          <w:szCs w:val="29"/>
          <w:lang w:val="en-GB"/>
        </w:rPr>
        <w:t>He Is In C</w:t>
      </w:r>
      <w:r>
        <w:rPr>
          <w:rFonts w:ascii="Times New Roman" w:hAnsi="Times New Roman" w:cs="Times New Roman"/>
          <w:b/>
          <w:sz w:val="29"/>
          <w:szCs w:val="29"/>
          <w:lang w:val="en-GB"/>
        </w:rPr>
        <w:t xml:space="preserve">harge </w:t>
      </w:r>
      <w:r w:rsidRPr="004D0631">
        <w:rPr>
          <w:rFonts w:ascii="Times New Roman" w:hAnsi="Times New Roman" w:cs="Times New Roman"/>
          <w:sz w:val="29"/>
          <w:szCs w:val="29"/>
          <w:lang w:val="en-GB"/>
        </w:rPr>
        <w:t>(</w:t>
      </w:r>
      <w:r>
        <w:rPr>
          <w:rFonts w:ascii="Times New Roman" w:hAnsi="Times New Roman" w:cs="Times New Roman"/>
          <w:sz w:val="29"/>
          <w:szCs w:val="29"/>
          <w:lang w:val="en-GB"/>
        </w:rPr>
        <w:t xml:space="preserve">Job 42:1-2,10; Ps.102:13; </w:t>
      </w:r>
      <w:r w:rsidRPr="004D0631">
        <w:rPr>
          <w:rFonts w:ascii="Times New Roman" w:hAnsi="Times New Roman" w:cs="Times New Roman"/>
          <w:sz w:val="29"/>
          <w:szCs w:val="29"/>
          <w:lang w:val="en-GB"/>
        </w:rPr>
        <w:t>Jn.16:33; Is.45:22; 1Pet.5:7; Mt,11:28-29; Jn.8:36; 1Sam.2:1-10; Dan.2:19-22)</w:t>
      </w:r>
    </w:p>
    <w:p w:rsidR="00041D4A" w:rsidRPr="004D0631" w:rsidRDefault="00041D4A" w:rsidP="00041D4A">
      <w:pPr>
        <w:pStyle w:val="NoSpacing"/>
        <w:jc w:val="both"/>
        <w:rPr>
          <w:rFonts w:ascii="Times New Roman" w:hAnsi="Times New Roman" w:cs="Times New Roman"/>
          <w:sz w:val="29"/>
          <w:szCs w:val="29"/>
          <w:lang w:val="en-GB"/>
        </w:rPr>
      </w:pPr>
      <w:r>
        <w:rPr>
          <w:rFonts w:ascii="Times New Roman" w:hAnsi="Times New Roman" w:cs="Times New Roman"/>
          <w:sz w:val="29"/>
          <w:szCs w:val="29"/>
          <w:lang w:val="en-GB"/>
        </w:rPr>
        <w:t>Rejoice O ye afflicted and all that are in sorrow for your time of freedom and comfort has come (Ps.18:3). Therefore, b</w:t>
      </w:r>
      <w:r w:rsidRPr="004D0631">
        <w:rPr>
          <w:rFonts w:ascii="Times New Roman" w:hAnsi="Times New Roman" w:cs="Times New Roman"/>
          <w:sz w:val="29"/>
          <w:szCs w:val="29"/>
          <w:lang w:val="en-GB"/>
        </w:rPr>
        <w:t>ring all your needs to Him in full assurance that there is no alternative to Him. Look away from all that are drawing your attention from focussing on Him alone</w:t>
      </w:r>
      <w:r>
        <w:rPr>
          <w:rFonts w:ascii="Times New Roman" w:hAnsi="Times New Roman" w:cs="Times New Roman"/>
          <w:sz w:val="29"/>
          <w:szCs w:val="29"/>
          <w:lang w:val="en-GB"/>
        </w:rPr>
        <w:t>;</w:t>
      </w:r>
      <w:r w:rsidRPr="004D0631">
        <w:rPr>
          <w:rFonts w:ascii="Times New Roman" w:hAnsi="Times New Roman" w:cs="Times New Roman"/>
          <w:sz w:val="29"/>
          <w:szCs w:val="29"/>
          <w:lang w:val="en-GB"/>
        </w:rPr>
        <w:t xml:space="preserve"> because He cannot share His glory with another</w:t>
      </w:r>
      <w:r>
        <w:rPr>
          <w:rFonts w:ascii="Times New Roman" w:hAnsi="Times New Roman" w:cs="Times New Roman"/>
          <w:sz w:val="29"/>
          <w:szCs w:val="29"/>
          <w:lang w:val="en-GB"/>
        </w:rPr>
        <w:t xml:space="preserve"> </w:t>
      </w:r>
      <w:r w:rsidRPr="004D0631">
        <w:rPr>
          <w:rFonts w:ascii="Times New Roman" w:hAnsi="Times New Roman" w:cs="Times New Roman"/>
          <w:sz w:val="29"/>
          <w:szCs w:val="29"/>
          <w:lang w:val="en-GB"/>
        </w:rPr>
        <w:t>(Is.48:11; 42:8). Go to Him for all your needs.</w:t>
      </w:r>
      <w:r>
        <w:rPr>
          <w:rFonts w:ascii="Times New Roman" w:hAnsi="Times New Roman" w:cs="Times New Roman"/>
          <w:sz w:val="29"/>
          <w:szCs w:val="29"/>
          <w:lang w:val="en-GB"/>
        </w:rPr>
        <w:t xml:space="preserve"> </w:t>
      </w:r>
      <w:bookmarkStart w:id="0" w:name="_GoBack"/>
      <w:bookmarkEnd w:id="0"/>
      <w:r w:rsidRPr="004D0631">
        <w:rPr>
          <w:rFonts w:ascii="Times New Roman" w:hAnsi="Times New Roman" w:cs="Times New Roman"/>
          <w:sz w:val="29"/>
          <w:szCs w:val="29"/>
          <w:lang w:val="en-GB"/>
        </w:rPr>
        <w:t>Let us rise and pray.</w:t>
      </w:r>
    </w:p>
    <w:p w:rsidR="00041D4A" w:rsidRDefault="00041D4A" w:rsidP="00041D4A">
      <w:pPr>
        <w:jc w:val="both"/>
        <w:rPr>
          <w:b/>
          <w:bCs/>
          <w:sz w:val="28"/>
          <w:szCs w:val="28"/>
          <w:lang w:val="en-GB"/>
        </w:rPr>
      </w:pPr>
    </w:p>
    <w:p w:rsidR="00F754AE" w:rsidRDefault="00041D4A"/>
    <w:sectPr w:rsidR="00F754AE" w:rsidSect="00041D4A">
      <w:pgSz w:w="12240" w:h="15840"/>
      <w:pgMar w:top="1440" w:right="72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2829"/>
    <w:multiLevelType w:val="hybridMultilevel"/>
    <w:tmpl w:val="6EA04E5C"/>
    <w:lvl w:ilvl="0" w:tplc="852A0A38">
      <w:start w:val="1"/>
      <w:numFmt w:val="decimal"/>
      <w:lvlText w:val="(%1)"/>
      <w:lvlJc w:val="left"/>
      <w:pPr>
        <w:ind w:left="720" w:hanging="360"/>
      </w:pPr>
      <w:rPr>
        <w:rFonts w:hint="default"/>
        <w:sz w:val="29"/>
        <w:szCs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1326F"/>
    <w:multiLevelType w:val="hybridMultilevel"/>
    <w:tmpl w:val="419E98EE"/>
    <w:lvl w:ilvl="0" w:tplc="707CB0AA">
      <w:start w:val="1"/>
      <w:numFmt w:val="decimal"/>
      <w:lvlText w:val="(%1)"/>
      <w:lvlJc w:val="left"/>
      <w:pPr>
        <w:ind w:left="915" w:hanging="55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4A"/>
    <w:rsid w:val="00041D4A"/>
    <w:rsid w:val="00A04C4C"/>
    <w:rsid w:val="00D9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4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D4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1</cp:revision>
  <dcterms:created xsi:type="dcterms:W3CDTF">2019-07-22T14:42:00Z</dcterms:created>
  <dcterms:modified xsi:type="dcterms:W3CDTF">2019-07-22T14:44:00Z</dcterms:modified>
</cp:coreProperties>
</file>